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关于调整中央2020年民族贸易和民族特需商品生产贷款贴息引导支持资金的通知[冀财金[2020]51号]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0.95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eastAsia="zh-CN"/>
              </w:rPr>
            </w:pPr>
            <w:r>
              <w:rPr>
                <w:rFonts w:hint="eastAsia" w:ascii="Times New Roman" w:hAnsi="Times New Roman" w:eastAsia="仿宋_GB2312" w:cs="Times New Roman"/>
                <w:kern w:val="0"/>
                <w:sz w:val="24"/>
                <w:lang w:val="en-US" w:eastAsia="zh-CN"/>
              </w:rPr>
              <w:t>通过扶持民族贸易和民族特需商品定点生产企业发展，满足少数民族群众的特殊生产生活需求。贯彻落实国务院关于民族贸易和民族特需商品生产贷款贴息政策。</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完全按照要求拨付到位，完成对跃华食品有限公司的补贴。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补助民贸民品企业</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扶持1家企业</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1家</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达标企业覆盖率</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申请达标企业数量与实际补助企业数量之比达到100%</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民贸民品贷款贴息资金拨付及时率</w:t>
            </w:r>
          </w:p>
        </w:tc>
        <w:tc>
          <w:tcPr>
            <w:tcW w:w="199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民贸民品贷款贴息资金拨付及时率为100%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项目款项支出标准合规性</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项目款项支出标准合规性为100%</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提高民族企业对政府关怀的感受</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提高民族企业对政府关怀的感受</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提高</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满足少数民族群众生产生活需求</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满足少数民族群众生产生活需求</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明显满足</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少数民族群众满意度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少数民族群众满意度</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企业综合满意度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得到政府补贴企业的综合满意度</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ascii="方正书宋_GBK" w:eastAsia="方正书宋_GBK"/>
                <w:kern w:val="2"/>
                <w:sz w:val="21"/>
                <w:lang w:val="en-US" w:eastAsia="zh-CN" w:bidi="ar-SA"/>
              </w:rPr>
            </w:pPr>
            <w:r>
              <w:rPr>
                <w:rFonts w:hint="eastAsia" w:ascii="方正书宋_GBK" w:eastAsia="方正书宋_GBK"/>
              </w:rPr>
              <w:t>≥</w:t>
            </w:r>
            <w:r>
              <w:rPr>
                <w:rFonts w:ascii="方正书宋_GBK" w:eastAsia="方正书宋_GBK"/>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2021年民族贸易和民族特需商品生产贷款贴息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43.68</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43.68</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kern w:val="0"/>
                <w:sz w:val="24"/>
                <w:lang w:eastAsia="zh-CN"/>
              </w:rPr>
            </w:pPr>
            <w:r>
              <w:rPr>
                <w:rFonts w:hint="eastAsia" w:ascii="Times New Roman" w:hAnsi="Times New Roman" w:eastAsia="仿宋_GB2312" w:cs="Times New Roman"/>
                <w:kern w:val="0"/>
                <w:sz w:val="24"/>
                <w:lang w:val="en-US" w:eastAsia="zh-CN"/>
              </w:rPr>
              <w:t>通过扶持民族贸易和民族特需商品定点生产企业发展，满足少数民族群众的特殊生产生活需求。贯彻落实国务院关于民族贸易和民族特需商品生产贷款贴息政策。</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完全按照要求拨付到位，完成对跃华食品有限公司的补贴。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补助民贸民品企业</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扶持1家企业</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1家</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达标企业覆盖率</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申请达标企业数量与实际补助企业数量之比达到100%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民贸民品贷款贴息资金拨付及时率</w:t>
            </w:r>
          </w:p>
        </w:tc>
        <w:tc>
          <w:tcPr>
            <w:tcW w:w="199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民贸民品贷款贴息资金拨付及时率为100%</w:t>
            </w:r>
          </w:p>
        </w:tc>
        <w:tc>
          <w:tcPr>
            <w:tcW w:w="9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项目款项支出标准合规性</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项目款项支出标准合规性为100%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提高民族企业对政府关怀的感受</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提高民族企业对政府关怀的感受</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提高</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满足少数民族群众生产生活需求</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满足少数民族群众生产生活需求</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明显满足</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少数民族群众满意度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少数民族群众满意度</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企业综合满意度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得到政府补贴企业的综合满意度</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提前下达2021年省级少数民族地区补助费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6.0166</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6.0166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6.0166</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6.0166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kern w:val="0"/>
                <w:sz w:val="21"/>
                <w:szCs w:val="21"/>
                <w:lang w:eastAsia="zh-CN"/>
              </w:rPr>
            </w:pPr>
            <w:r>
              <w:rPr>
                <w:rFonts w:hint="eastAsia" w:ascii="Times New Roman" w:hAnsi="Times New Roman" w:eastAsia="仿宋_GB2312" w:cs="Times New Roman"/>
                <w:kern w:val="0"/>
                <w:sz w:val="21"/>
                <w:szCs w:val="21"/>
                <w:lang w:val="en-US" w:eastAsia="zh-CN"/>
              </w:rPr>
              <w:t>通过项目的开展，明确民族宣传工作的重要性。推进民族团结进步创建活动的开展，促进民族团结进步事业的发展，在全社会形成学习的良好氛围。提升少数民族干部以及广大群众的法制观念，思想道德教育和科学文化素质，维护祖国统一，民族团结的社会氛围。</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完成民族团结进步创建宣传活动，促进民族团进步事业的发展。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活动开展次数</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民族团结进步宣传次数≥5次</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项目资金拨付到位率</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反映实际拨付数量与计划总量的比例达到100%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项目资金拨付及时</w:t>
            </w:r>
          </w:p>
        </w:tc>
        <w:tc>
          <w:tcPr>
            <w:tcW w:w="199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反映项目经费拨付到位及时率为100%</w:t>
            </w:r>
          </w:p>
        </w:tc>
        <w:tc>
          <w:tcPr>
            <w:tcW w:w="9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印刷完成时间</w:t>
            </w:r>
          </w:p>
        </w:tc>
        <w:tc>
          <w:tcPr>
            <w:tcW w:w="199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宣传资料印刷完成时间在2021年12月31日前完成</w:t>
            </w:r>
          </w:p>
        </w:tc>
        <w:tc>
          <w:tcPr>
            <w:tcW w:w="9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发放完成时间</w:t>
            </w:r>
          </w:p>
        </w:tc>
        <w:tc>
          <w:tcPr>
            <w:tcW w:w="199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宣传资料发放完成时间在2021年12月31日前完成</w:t>
            </w:r>
          </w:p>
        </w:tc>
        <w:tc>
          <w:tcPr>
            <w:tcW w:w="9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项目款项支出标准合规性</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反映经费的支出符合相关政策标准。支出标准合规性为100%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形成民族团结的良好社会氛围</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反映区域内关爱少数民族群众及民族团结进步创建事业发展得到持续、稳定发展</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持续稳定</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满足少数民族群众生产生活需求</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满足少数民族群众生产生活需求</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明显满足</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群众满意度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反映少数民族群众对我县民族工作的满意度≥95%</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eastAsia="仿宋_GB2312"/>
          <w:color w:val="000000"/>
          <w:kern w:val="0"/>
          <w:sz w:val="24"/>
          <w:lang w:val="en-US" w:eastAsia="zh-CN"/>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1062"/>
        <w:gridCol w:w="443"/>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43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10.029012</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10.029012</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10.029012</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10.029012</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1"/>
                <w:szCs w:val="21"/>
                <w:lang w:eastAsia="zh-CN"/>
              </w:rPr>
            </w:pPr>
            <w:r>
              <w:rPr>
                <w:rFonts w:hint="eastAsia" w:ascii="Times New Roman" w:hAnsi="Times New Roman" w:eastAsia="仿宋_GB2312" w:cs="Times New Roman"/>
                <w:kern w:val="0"/>
                <w:sz w:val="21"/>
                <w:szCs w:val="21"/>
              </w:rPr>
              <w:t>促进和扶持区域内残疾人就业和创业，帮助残疾人融入社会，解除残疾人后顾之忧，保障残疾人权益，维护社会稳定，促进社会和谐。促进残疾人事业发展，形成全社会关爱和帮助残疾人的良好氛围。形成社会关爱和帮助残疾人的良好氛围。</w:t>
            </w:r>
          </w:p>
        </w:tc>
        <w:tc>
          <w:tcPr>
            <w:tcW w:w="34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完成项目资金支出拨付，</w:t>
            </w:r>
            <w:r>
              <w:rPr>
                <w:rFonts w:hint="eastAsia" w:ascii="Times New Roman" w:hAnsi="Times New Roman" w:eastAsia="仿宋_GB2312" w:cs="Times New Roman"/>
                <w:kern w:val="0"/>
                <w:sz w:val="21"/>
                <w:szCs w:val="21"/>
              </w:rPr>
              <w:t>保障残疾人权益，维护社会稳定，促进社会和谐。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单位残保金经费</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按比例安排年度残疾人保障经费</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12</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单位残保金到位率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反映实际残保金补助的数量与计划应补总量的比例</w:t>
            </w:r>
            <w:r>
              <w:rPr>
                <w:rFonts w:hint="eastAsia" w:ascii="Times New Roman" w:hAnsi="Times New Roman" w:eastAsia="仿宋_GB2312" w:cs="Times New Roman"/>
                <w:kern w:val="0"/>
                <w:sz w:val="21"/>
                <w:szCs w:val="21"/>
                <w:lang w:val="en-US" w:eastAsia="zh-CN"/>
              </w:rPr>
              <w:t>≥90%</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单位残保金拨付及时率</w:t>
            </w:r>
          </w:p>
        </w:tc>
        <w:tc>
          <w:tcPr>
            <w:tcW w:w="19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反映单位年度残保金拨付到位的及时性</w:t>
            </w:r>
            <w:r>
              <w:rPr>
                <w:rFonts w:hint="eastAsia" w:ascii="Times New Roman" w:hAnsi="Times New Roman" w:eastAsia="仿宋_GB2312" w:cs="Times New Roman"/>
                <w:kern w:val="0"/>
                <w:sz w:val="21"/>
                <w:szCs w:val="21"/>
                <w:lang w:val="en-US" w:eastAsia="zh-CN"/>
              </w:rPr>
              <w:t>≥90%</w:t>
            </w:r>
          </w:p>
        </w:tc>
        <w:tc>
          <w:tcPr>
            <w:tcW w:w="1062"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单位残保金经费支出标准合规性</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反应单位残保金支出符合相关政策标准</w:t>
            </w:r>
            <w:r>
              <w:rPr>
                <w:rFonts w:hint="eastAsia" w:ascii="Times New Roman" w:hAnsi="Times New Roman" w:eastAsia="仿宋_GB2312" w:cs="Times New Roman"/>
                <w:kern w:val="0"/>
                <w:sz w:val="21"/>
                <w:szCs w:val="21"/>
                <w:lang w:val="en-US" w:eastAsia="zh-CN"/>
              </w:rPr>
              <w:t>应为100%</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形成社会良好氛围</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反应区域内关爱残疾人和残疾人事业发展得到持续稳定发展</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持续稳定</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残疾人群体综合满意度</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rPr>
              <w:t>反应得到政府帮助的残疾人群体的综合满意度</w:t>
            </w:r>
            <w:r>
              <w:rPr>
                <w:rFonts w:hint="eastAsia" w:ascii="Times New Roman" w:hAnsi="Times New Roman" w:eastAsia="仿宋_GB2312" w:cs="Times New Roman"/>
                <w:kern w:val="0"/>
                <w:sz w:val="21"/>
                <w:szCs w:val="21"/>
                <w:lang w:val="en-US" w:eastAsia="zh-CN"/>
              </w:rPr>
              <w:t>≥90%</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≥95%</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850"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4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lang w:val="en-US" w:eastAsia="zh-CN"/>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0"/>
        <w:gridCol w:w="572"/>
        <w:gridCol w:w="1465"/>
        <w:gridCol w:w="730"/>
        <w:gridCol w:w="308"/>
        <w:gridCol w:w="692"/>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宗教工作经费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4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14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148"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val="en-US" w:eastAsia="zh-CN"/>
              </w:rPr>
              <w:t>通过项目的开展，发放33名宗教联络员信息补助费，以便及时获取掌握舆情信息，防患于未然。处理宗教工作中出现的相关问题，维护稳定我县宗教领域和谐。加快我县宗教工作的建设，全面提升我县宗教工作水平，使宗教工作步入制度化、规范化、法制化轨道。</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通过项目的开展，支付处理宗教场所突发、应急事件等工作经费，降低宗教场所安全隐患问题，维稳控制工作等。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640"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7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03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207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宗教联络员信息补助费发放人数</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县域内宗教信息联络员补助费发放的人员总数33人</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33</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双创四进工作展牌</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宗教工作双创四进展牌数量≥26块</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26块</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印制宗教知识手册数量</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印制宗教知识手册份数≥600份</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600份</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补助发放覆盖率</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发放补助人数与计划发放补助人数之比达到100%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展牌验收通过率</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展牌验收通过情况为100%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补助发放时间</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补助发放时间和计划发放时间的对比达到100%</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展牌、手册费用支付时间</w:t>
            </w:r>
          </w:p>
        </w:tc>
        <w:tc>
          <w:tcPr>
            <w:tcW w:w="2073"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展牌、条例、培训资料费用按照合同约定付款及时率为100%</w:t>
            </w:r>
          </w:p>
        </w:tc>
        <w:tc>
          <w:tcPr>
            <w:tcW w:w="930"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主任补助发放成本</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信息联络员主任补助发放个人成本≤2000元</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宗教知识手册单份成本</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印制宗教知识手册的单份成本≤8元</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双创四进展牌单块成本</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印制双创四进展牌的单块成本≤200元</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阿訇补助发放成本</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信息联络员阿訇补助发放个人成本≤1000元</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提高宗教教职人员对政府关怀感受</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少数民族信教群体对政府关怀感受的提高</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提高</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640" w:type="dxa"/>
            <w:vMerge w:val="continue"/>
            <w:tcBorders>
              <w:top w:val="nil"/>
              <w:left w:val="single" w:color="auto" w:sz="4" w:space="0"/>
              <w:bottom w:val="single" w:color="auto" w:sz="4" w:space="0"/>
              <w:right w:val="single" w:color="auto" w:sz="4" w:space="0"/>
            </w:tcBorders>
            <w:noWrap w:val="0"/>
            <w:vAlign w:val="center"/>
          </w:tcPr>
          <w:p/>
        </w:tc>
        <w:tc>
          <w:tcPr>
            <w:tcW w:w="572"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038" w:type="dxa"/>
            <w:gridSpan w:val="2"/>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少数民族群众综合满意度</w:t>
            </w:r>
          </w:p>
        </w:tc>
        <w:tc>
          <w:tcPr>
            <w:tcW w:w="2073"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得到政府帮助的少数民族群众综合满意度≥95%</w:t>
            </w:r>
          </w:p>
        </w:tc>
        <w:tc>
          <w:tcPr>
            <w:tcW w:w="93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eastAsia="仿宋_GB2312"/>
          <w:color w:val="000000"/>
          <w:kern w:val="0"/>
          <w:sz w:val="24"/>
          <w:lang w:val="en-US" w:eastAsia="zh-CN"/>
        </w:rPr>
      </w:pPr>
    </w:p>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三大节日慰问经费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6.8</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6.8</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spacing w:line="300" w:lineRule="exact"/>
              <w:jc w:val="left"/>
              <w:rPr>
                <w:rFonts w:hint="eastAsia" w:eastAsia="仿宋_GB2312"/>
                <w:kern w:val="0"/>
                <w:sz w:val="21"/>
                <w:szCs w:val="21"/>
                <w:lang w:eastAsia="zh-CN"/>
              </w:rPr>
            </w:pPr>
            <w:r>
              <w:rPr>
                <w:rFonts w:hint="eastAsia" w:ascii="Times New Roman" w:hAnsi="Times New Roman" w:eastAsia="仿宋_GB2312" w:cs="Times New Roman"/>
                <w:kern w:val="0"/>
                <w:sz w:val="24"/>
                <w:lang w:val="en-US" w:eastAsia="zh-CN"/>
              </w:rPr>
              <w:t>通过项目的开展，在开斋节、古尔邦节、圣纪节3个节日对全县16座清真寺进行慰问经费发放，可以更好的体现县委</w:t>
            </w:r>
            <w:r>
              <w:rPr>
                <w:rFonts w:hint="eastAsia" w:eastAsia="仿宋_GB2312" w:cs="Times New Roman"/>
                <w:kern w:val="0"/>
                <w:sz w:val="24"/>
                <w:lang w:val="en-US" w:eastAsia="zh-CN"/>
              </w:rPr>
              <w:t>县</w:t>
            </w:r>
            <w:r>
              <w:rPr>
                <w:rFonts w:hint="eastAsia" w:ascii="Times New Roman" w:hAnsi="Times New Roman" w:eastAsia="仿宋_GB2312" w:cs="Times New Roman"/>
                <w:kern w:val="0"/>
                <w:sz w:val="24"/>
                <w:lang w:val="en-US" w:eastAsia="zh-CN"/>
              </w:rPr>
              <w:t>政府对穆斯林群众的关怀，让广大穆斯林群众享受到自治县的快速发展。通过项目的开展，在开斋节、古尔邦节、圣纪节3个节日对全县16座清真寺进行慰问经费发放，提升少数民族一家亲的和谐社会氛围。</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完成项目资金支出拨付，</w:t>
            </w:r>
            <w:r>
              <w:rPr>
                <w:rFonts w:hint="eastAsia" w:ascii="Times New Roman" w:hAnsi="Times New Roman" w:eastAsia="仿宋_GB2312" w:cs="Times New Roman"/>
                <w:kern w:val="0"/>
                <w:sz w:val="24"/>
                <w:lang w:val="en-US" w:eastAsia="zh-CN"/>
              </w:rPr>
              <w:t>体现县委</w:t>
            </w:r>
            <w:r>
              <w:rPr>
                <w:rFonts w:hint="eastAsia" w:eastAsia="仿宋_GB2312" w:cs="Times New Roman"/>
                <w:kern w:val="0"/>
                <w:sz w:val="24"/>
                <w:lang w:val="en-US" w:eastAsia="zh-CN"/>
              </w:rPr>
              <w:t>县</w:t>
            </w:r>
            <w:bookmarkStart w:id="0" w:name="_GoBack"/>
            <w:bookmarkEnd w:id="0"/>
            <w:r>
              <w:rPr>
                <w:rFonts w:hint="eastAsia" w:ascii="Times New Roman" w:hAnsi="Times New Roman" w:eastAsia="仿宋_GB2312" w:cs="Times New Roman"/>
                <w:kern w:val="0"/>
                <w:sz w:val="24"/>
                <w:lang w:val="en-US" w:eastAsia="zh-CN"/>
              </w:rPr>
              <w:t>政府对穆斯林群众的关怀，让广大穆斯林群众享受到自治县的快速发展。</w:t>
            </w:r>
            <w:r>
              <w:rPr>
                <w:rFonts w:hint="eastAsia" w:ascii="Times New Roman" w:hAnsi="Times New Roman" w:eastAsia="仿宋_GB2312" w:cs="Times New Roman"/>
                <w:kern w:val="0"/>
                <w:sz w:val="24"/>
              </w:rPr>
              <w:t>促进</w:t>
            </w:r>
            <w:r>
              <w:rPr>
                <w:rFonts w:hint="eastAsia" w:ascii="Times New Roman" w:hAnsi="Times New Roman" w:eastAsia="仿宋_GB2312" w:cs="Times New Roman"/>
                <w:kern w:val="0"/>
                <w:sz w:val="24"/>
                <w:lang w:val="en-US" w:eastAsia="zh-CN"/>
              </w:rPr>
              <w:t>我县</w:t>
            </w:r>
            <w:r>
              <w:rPr>
                <w:rFonts w:hint="eastAsia" w:ascii="Times New Roman" w:hAnsi="Times New Roman" w:eastAsia="仿宋_GB2312" w:cs="Times New Roman"/>
                <w:kern w:val="0"/>
                <w:sz w:val="24"/>
              </w:rPr>
              <w:t>和谐</w:t>
            </w:r>
            <w:r>
              <w:rPr>
                <w:rFonts w:hint="eastAsia" w:ascii="Times New Roman" w:hAnsi="Times New Roman" w:eastAsia="仿宋_GB2312" w:cs="Times New Roman"/>
                <w:kern w:val="0"/>
                <w:sz w:val="24"/>
                <w:lang w:val="en-US" w:eastAsia="zh-CN"/>
              </w:rPr>
              <w:t>的氛围</w:t>
            </w:r>
            <w:r>
              <w:rPr>
                <w:rFonts w:hint="eastAsia"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年度三大节日慰问清真寺数量</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default" w:ascii="方正书宋_GBK" w:eastAsia="方正书宋_GBK"/>
                <w:kern w:val="2"/>
                <w:sz w:val="21"/>
                <w:lang w:val="en-US" w:eastAsia="zh-CN" w:bidi="ar-SA"/>
              </w:rPr>
            </w:pPr>
            <w:r>
              <w:rPr>
                <w:rFonts w:hint="eastAsia" w:ascii="方正书宋_GBK" w:eastAsia="方正书宋_GBK"/>
              </w:rPr>
              <w:t>三大节日慰问清真寺的总体数量</w:t>
            </w:r>
            <w:r>
              <w:rPr>
                <w:rFonts w:hint="eastAsia" w:ascii="方正书宋_GBK" w:eastAsia="方正书宋_GBK"/>
                <w:lang w:val="en-US" w:eastAsia="zh-CN"/>
              </w:rPr>
              <w:t>等于16座</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16</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慰问清真寺覆盖率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书宋_GBK" w:cs="Times New Roman"/>
                <w:kern w:val="0"/>
                <w:sz w:val="24"/>
                <w:lang w:val="en-US" w:eastAsia="zh-CN"/>
              </w:rPr>
            </w:pPr>
            <w:r>
              <w:rPr>
                <w:rFonts w:hint="eastAsia" w:ascii="方正书宋_GBK" w:eastAsia="方正书宋_GBK"/>
              </w:rPr>
              <w:t>慰问清真寺数量与全县清真寺数量之比</w:t>
            </w:r>
            <w:r>
              <w:rPr>
                <w:rFonts w:hint="eastAsia" w:ascii="方正书宋_GBK" w:eastAsia="方正书宋_GBK"/>
                <w:lang w:val="en-US" w:eastAsia="zh-CN"/>
              </w:rPr>
              <w:t>等于100%</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三大节日慰问金资金拨付及时率</w:t>
            </w:r>
          </w:p>
        </w:tc>
        <w:tc>
          <w:tcPr>
            <w:tcW w:w="19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方正书宋_GBK" w:cs="Times New Roman"/>
                <w:kern w:val="0"/>
                <w:sz w:val="24"/>
                <w:lang w:val="en-US" w:eastAsia="zh-CN"/>
              </w:rPr>
            </w:pPr>
            <w:r>
              <w:rPr>
                <w:rFonts w:hint="eastAsia" w:ascii="方正书宋_GBK" w:eastAsia="方正书宋_GBK"/>
              </w:rPr>
              <w:t>实际拨付资金时间与计划拨付时间之比</w:t>
            </w:r>
            <w:r>
              <w:rPr>
                <w:rFonts w:hint="eastAsia" w:ascii="方正书宋_GBK" w:eastAsia="方正书宋_GBK"/>
                <w:lang w:val="en-US" w:eastAsia="zh-CN"/>
              </w:rPr>
              <w:t>为100%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节日慰问经费单个成本</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节日慰问经费单个成本≤</w:t>
            </w:r>
            <w:r>
              <w:rPr>
                <w:rFonts w:ascii="方正书宋_GBK" w:eastAsia="方正书宋_GBK"/>
              </w:rPr>
              <w:t>2.27</w:t>
            </w:r>
            <w:r>
              <w:rPr>
                <w:rFonts w:hint="eastAsia" w:ascii="方正书宋_GBK" w:eastAsia="方正书宋_GBK"/>
              </w:rPr>
              <w:t>万元</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形成关爱少数民族群众的社会氛围</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区域内关爱少数民族群众和民族团结进步创建事业得到持续、稳定发展</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持续稳定</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kern w:val="0"/>
                <w:sz w:val="24"/>
                <w:lang w:val="en-US" w:eastAsia="zh-CN"/>
              </w:rPr>
            </w:pPr>
            <w:r>
              <w:rPr>
                <w:rFonts w:hint="eastAsia" w:ascii="方正书宋_GBK" w:eastAsia="方正书宋_GBK"/>
              </w:rPr>
              <w:t>群众综合满意度</w:t>
            </w:r>
          </w:p>
        </w:tc>
        <w:tc>
          <w:tcPr>
            <w:tcW w:w="1990" w:type="dxa"/>
            <w:gridSpan w:val="2"/>
            <w:tcBorders>
              <w:top w:val="nil"/>
              <w:left w:val="nil"/>
              <w:bottom w:val="single" w:color="auto" w:sz="4" w:space="0"/>
              <w:right w:val="single" w:color="auto" w:sz="4" w:space="0"/>
            </w:tcBorders>
            <w:noWrap w:val="0"/>
            <w:vAlign w:val="center"/>
          </w:tcPr>
          <w:p>
            <w:pPr>
              <w:spacing w:line="300" w:lineRule="exact"/>
              <w:jc w:val="left"/>
              <w:rPr>
                <w:rFonts w:hint="eastAsia" w:ascii="方正书宋_GBK" w:eastAsia="方正书宋_GBK"/>
                <w:kern w:val="2"/>
                <w:sz w:val="21"/>
                <w:lang w:val="en-US" w:eastAsia="zh-CN" w:bidi="ar-SA"/>
              </w:rPr>
            </w:pPr>
            <w:r>
              <w:rPr>
                <w:rFonts w:hint="eastAsia" w:ascii="方正书宋_GBK" w:eastAsia="方正书宋_GBK"/>
              </w:rPr>
              <w:t>反映得到政府慰问的少数民族群众综合满意度</w:t>
            </w:r>
            <w:r>
              <w:rPr>
                <w:rFonts w:hint="eastAsia" w:ascii="Times New Roman" w:hAnsi="Times New Roman" w:eastAsia="仿宋_GB2312" w:cs="Times New Roman"/>
                <w:kern w:val="0"/>
                <w:sz w:val="24"/>
                <w:lang w:val="en-US" w:eastAsia="zh-CN"/>
              </w:rPr>
              <w:t>≥95%</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kern w:val="0"/>
                <w:sz w:val="24"/>
                <w:lang w:val="en-US" w:eastAsia="zh-CN"/>
              </w:rPr>
            </w:pPr>
            <w:r>
              <w:rPr>
                <w:rFonts w:hint="eastAsia" w:ascii="Times New Roman" w:hAnsi="Times New Roman" w:eastAsia="仿宋_GB2312" w:cs="Times New Roman"/>
                <w:kern w:val="0"/>
                <w:sz w:val="24"/>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p>
      <w:pPr>
        <w:widowControl/>
        <w:jc w:val="left"/>
        <w:rPr>
          <w:rFonts w:hint="eastAsia" w:eastAsia="仿宋_GB2312"/>
          <w:color w:val="000000"/>
          <w:kern w:val="0"/>
          <w:sz w:val="24"/>
          <w:lang w:val="en-US" w:eastAsia="zh-CN"/>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伊斯兰教工作经费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1"/>
                <w:szCs w:val="21"/>
                <w:lang w:eastAsia="zh-CN"/>
              </w:rPr>
            </w:pPr>
            <w:r>
              <w:rPr>
                <w:rFonts w:hint="eastAsia" w:ascii="Times New Roman" w:hAnsi="Times New Roman" w:eastAsia="仿宋_GB2312" w:cs="Times New Roman"/>
                <w:kern w:val="0"/>
                <w:sz w:val="21"/>
                <w:szCs w:val="21"/>
                <w:lang w:val="en-US" w:eastAsia="zh-CN"/>
              </w:rPr>
              <w:t>通过项目的开展，支出伊斯兰教协会日常管理的办公费用，解决宗教相关工作方面的问题，保障伊斯兰教协会日常工作的正常开展。印制宣传宗教的相关业务展牌，广泛宣传宗教工作。</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完成项目资金支出拨付，</w:t>
            </w:r>
            <w:r>
              <w:rPr>
                <w:rFonts w:hint="eastAsia" w:ascii="Times New Roman" w:hAnsi="Times New Roman" w:eastAsia="仿宋_GB2312" w:cs="Times New Roman"/>
                <w:kern w:val="0"/>
                <w:sz w:val="21"/>
                <w:szCs w:val="21"/>
                <w:lang w:val="en-US" w:eastAsia="zh-CN"/>
              </w:rPr>
              <w:t>保障伊斯兰教协会日常工作的正常开展</w:t>
            </w:r>
            <w:r>
              <w:rPr>
                <w:rFonts w:hint="eastAsia" w:ascii="Times New Roman" w:hAnsi="Times New Roman" w:eastAsia="仿宋_GB2312" w:cs="Times New Roman"/>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宗教事务条例印制数量</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需要条例份数≥60份</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p>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宗教培训工作资料印制数量</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会议培训资料印制份数≥200份</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展牌印制数量</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需要印制展牌的数量≥35块</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展牌验收通过率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展牌验收通过情况等于100%</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展牌条例、培训资料费用支付时间</w:t>
            </w:r>
          </w:p>
        </w:tc>
        <w:tc>
          <w:tcPr>
            <w:tcW w:w="19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展牌、条例、培训资料费用按照合同约定付款及时率100%</w:t>
            </w:r>
          </w:p>
        </w:tc>
        <w:tc>
          <w:tcPr>
            <w:tcW w:w="9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宗教事务条例单本成本</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印制宗教事务条例的单份成本≤45元</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会议培训资料单份成本</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印制会议培训资料单份成本≤5元</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宗教展牌单块成本</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印制宗教展牌的单块成本≤180元</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100%</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提高宗教教职人员对政府关怀感受</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少数民族信教群体对政府关怀感受的提高</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提高</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少数民族群众综合满意度</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得到政府帮助的少数民族群众综合满意度≥95%</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both"/>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≥95%</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填报日期：</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val="en-US" w:eastAsia="zh-CN"/>
        </w:rPr>
        <w:t>韩梦璇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spacing w:line="584" w:lineRule="exact"/>
        <w:rPr>
          <w:rFonts w:eastAsia="黑体"/>
          <w:color w:val="000000"/>
          <w:kern w:val="0"/>
          <w:sz w:val="32"/>
          <w:szCs w:val="32"/>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930"/>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2"/>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2021年度河北省少数民族发展资金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565"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ascii="Times New Roman" w:hAnsi="Times New Roman" w:eastAsia="仿宋_GB2312" w:cs="Times New Roman"/>
                <w:kern w:val="0"/>
                <w:sz w:val="24"/>
                <w:lang w:val="en-US" w:eastAsia="zh-CN"/>
              </w:rPr>
              <w:t>38.8</w:t>
            </w:r>
            <w:r>
              <w:rPr>
                <w:rFonts w:hint="eastAsia" w:eastAsia="仿宋_GB2312" w:cs="Times New Roman"/>
                <w:kern w:val="0"/>
                <w:sz w:val="24"/>
                <w:lang w:val="en-US" w:eastAsia="zh-CN"/>
              </w:rPr>
              <w:t>131</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38.8131</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Times New Roman" w:hAnsi="Times New Roman" w:eastAsia="仿宋_GB2312" w:cs="Times New Roman"/>
                <w:color w:val="000000"/>
                <w:spacing w:val="-20"/>
                <w:kern w:val="0"/>
                <w:lang w:eastAsia="zh-CN"/>
              </w:rPr>
            </w:pPr>
            <w:r>
              <w:rPr>
                <w:rFonts w:hint="eastAsia" w:ascii="Times New Roman" w:hAnsi="Times New Roman" w:eastAsia="仿宋_GB2312" w:cs="Times New Roman"/>
                <w:color w:val="000000"/>
                <w:spacing w:val="-20"/>
                <w:kern w:val="0"/>
              </w:rPr>
              <w:t>通过项目的开展，改善少数民族特色村寨的基础设施建设，</w:t>
            </w:r>
            <w:r>
              <w:rPr>
                <w:rFonts w:hint="eastAsia" w:eastAsia="仿宋_GB2312" w:cs="Times New Roman"/>
                <w:color w:val="000000"/>
                <w:spacing w:val="-20"/>
                <w:kern w:val="0"/>
                <w:lang w:val="en-US" w:eastAsia="zh-CN"/>
              </w:rPr>
              <w:t>提升少数民族群众</w:t>
            </w:r>
            <w:r>
              <w:rPr>
                <w:rFonts w:hint="eastAsia" w:ascii="Times New Roman" w:hAnsi="Times New Roman" w:eastAsia="仿宋_GB2312" w:cs="Times New Roman"/>
                <w:color w:val="000000"/>
                <w:spacing w:val="-20"/>
                <w:kern w:val="0"/>
              </w:rPr>
              <w:t>生产生活条件</w:t>
            </w:r>
          </w:p>
        </w:tc>
        <w:tc>
          <w:tcPr>
            <w:tcW w:w="349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Times New Roman" w:hAnsi="Times New Roman" w:eastAsia="仿宋_GB2312" w:cs="Times New Roman"/>
                <w:color w:val="000000"/>
                <w:spacing w:val="-20"/>
                <w:kern w:val="0"/>
                <w:lang w:val="en-US" w:eastAsia="zh-CN"/>
              </w:rPr>
            </w:pPr>
            <w:r>
              <w:rPr>
                <w:rFonts w:hint="eastAsia" w:ascii="Times New Roman" w:hAnsi="Times New Roman" w:eastAsia="仿宋_GB2312" w:cs="Times New Roman"/>
                <w:color w:val="000000"/>
                <w:spacing w:val="-20"/>
                <w:kern w:val="0"/>
                <w:lang w:val="en-US" w:eastAsia="zh-CN"/>
              </w:rPr>
              <w:t>完成项目资金支出拨付，促进了少数民族村村容村貌提升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项目完工率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项目建设完工率达≤95%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项目验收合格率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项目整体验收合格率达到100%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lang w:val="en-US" w:eastAsia="zh-CN"/>
              </w:rPr>
              <w:t>15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项目资金拨付及时率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项目资金拨付到位时间在12月31日前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12月15日</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成本节约率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项目资金支出金额≤41万元</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38.8131</w:t>
            </w:r>
          </w:p>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s="Times New Roman"/>
                <w:kern w:val="0"/>
                <w:sz w:val="21"/>
                <w:szCs w:val="21"/>
                <w:lang w:val="en-US" w:eastAsia="zh-CN"/>
              </w:rPr>
              <w:t>万元</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eastAsia"/>
                <w:lang w:val="en-US" w:eastAsia="zh-CN"/>
              </w:rPr>
            </w:pPr>
            <w:r>
              <w:rPr>
                <w:rFonts w:hint="eastAsia"/>
                <w:lang w:val="en-US" w:eastAsia="zh-CN"/>
              </w:rPr>
              <w:t>效益</w:t>
            </w:r>
          </w:p>
          <w:p>
            <w:pPr>
              <w:jc w:val="center"/>
              <w:rPr>
                <w:rFonts w:hint="default"/>
                <w:lang w:val="en-US" w:eastAsia="zh-CN"/>
              </w:rPr>
            </w:pPr>
            <w:r>
              <w:rPr>
                <w:rFonts w:hint="eastAsia"/>
                <w:lang w:val="en-US" w:eastAsia="zh-CN"/>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改善少数民族群众生产生活条件</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lang w:val="en-US" w:eastAsia="zh-CN"/>
              </w:rPr>
              <w:t>15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spacing w:val="-20"/>
                <w:kern w:val="0"/>
                <w:sz w:val="24"/>
                <w:lang w:val="en-US" w:eastAsia="zh-CN"/>
              </w:rPr>
              <w:t>15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pPr>
              <w:jc w:val="center"/>
              <w:rPr>
                <w:rFonts w:hint="eastAsia"/>
                <w:lang w:val="en-US" w:eastAsia="zh-CN"/>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生态效益</w:t>
            </w:r>
          </w:p>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color w:val="000000"/>
                <w:spacing w:val="-20"/>
                <w:kern w:val="0"/>
                <w:sz w:val="24"/>
                <w:lang w:val="en-US" w:eastAsia="zh-CN"/>
              </w:rPr>
            </w:pPr>
            <w:r>
              <w:rPr>
                <w:rFonts w:hint="eastAsia" w:eastAsia="仿宋_GB2312"/>
                <w:kern w:val="0"/>
                <w:sz w:val="24"/>
                <w:lang w:val="en-US" w:eastAsia="zh-CN"/>
              </w:rPr>
              <w:t>提升村容村貌，美化村庄环境</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spacing w:val="-20"/>
                <w:kern w:val="0"/>
                <w:sz w:val="24"/>
                <w:lang w:val="en-US" w:eastAsia="zh-CN"/>
              </w:rPr>
            </w:pPr>
            <w:r>
              <w:rPr>
                <w:rFonts w:hint="eastAsia" w:eastAsia="仿宋_GB2312"/>
                <w:spacing w:val="-20"/>
                <w:kern w:val="0"/>
                <w:sz w:val="24"/>
                <w:lang w:val="en-US" w:eastAsia="zh-CN"/>
              </w:rPr>
              <w:t>有所提升</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spacing w:val="-20"/>
                <w:kern w:val="0"/>
                <w:sz w:val="24"/>
              </w:rPr>
            </w:pPr>
            <w:r>
              <w:rPr>
                <w:rFonts w:hint="eastAsia" w:eastAsia="仿宋_GB2312"/>
                <w:spacing w:val="-20"/>
                <w:kern w:val="0"/>
                <w:sz w:val="24"/>
                <w:lang w:val="en-US" w:eastAsia="zh-CN"/>
              </w:rPr>
              <w:t>有所提升</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spacing w:val="-20"/>
                <w:kern w:val="0"/>
                <w:sz w:val="24"/>
                <w:lang w:val="en-US" w:eastAsia="zh-CN"/>
              </w:rPr>
            </w:pPr>
            <w:r>
              <w:rPr>
                <w:rFonts w:hint="eastAsia" w:eastAsia="仿宋_GB2312"/>
                <w:spacing w:val="-20"/>
                <w:kern w:val="0"/>
                <w:sz w:val="24"/>
                <w:lang w:val="en-US" w:eastAsia="zh-CN"/>
              </w:rPr>
              <w:t>15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spacing w:val="-20"/>
                <w:kern w:val="0"/>
                <w:sz w:val="24"/>
                <w:lang w:val="en-US" w:eastAsia="zh-CN"/>
              </w:rPr>
            </w:pPr>
            <w:r>
              <w:rPr>
                <w:rFonts w:hint="eastAsia" w:eastAsia="仿宋_GB2312"/>
                <w:spacing w:val="-20"/>
                <w:kern w:val="0"/>
                <w:sz w:val="24"/>
                <w:lang w:val="en-US" w:eastAsia="zh-CN"/>
              </w:rPr>
              <w:t>15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受益群众满意度</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服务对象满意度</w:t>
            </w:r>
            <w:r>
              <w:rPr>
                <w:rFonts w:hint="eastAsia" w:eastAsia="仿宋_GB2312"/>
                <w:color w:val="000000"/>
                <w:spacing w:val="-20"/>
                <w:kern w:val="0"/>
              </w:rPr>
              <w:t>≥9</w:t>
            </w:r>
            <w:r>
              <w:rPr>
                <w:rFonts w:hint="eastAsia" w:eastAsia="仿宋_GB2312"/>
                <w:color w:val="000000"/>
                <w:spacing w:val="-20"/>
                <w:kern w:val="0"/>
                <w:lang w:val="en-US" w:eastAsia="zh-CN"/>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spacing w:val="-20"/>
                <w:kern w:val="0"/>
                <w:sz w:val="24"/>
              </w:rPr>
              <w:t>100</w:t>
            </w:r>
            <w:r>
              <w:rPr>
                <w:rFonts w:hint="eastAsia" w:eastAsia="仿宋_GB2312"/>
                <w:spacing w:val="-20"/>
                <w:kern w:val="0"/>
                <w:sz w:val="24"/>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：马文宇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930"/>
        <w:gridCol w:w="272"/>
        <w:gridCol w:w="540"/>
        <w:gridCol w:w="690"/>
        <w:gridCol w:w="120"/>
        <w:gridCol w:w="495"/>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清真寺维修补贴资金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93"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9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49.665576</w:t>
            </w: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49.665576</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99.3%</w:t>
            </w:r>
          </w:p>
        </w:tc>
        <w:tc>
          <w:tcPr>
            <w:tcW w:w="9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49.665576</w:t>
            </w: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49.665576</w:t>
            </w: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4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通过对清真寺的修缮维护，确保我县宗教活动场所安全，保障我县民族宗教领域稳定。</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完成项目资金支出拨付，确保我县宗教活动场所安全，保障我县民族宗教领域稳定。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8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0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建设数量</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建设数量≥4个</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4</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建设完成率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项目建设完工率达到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项目竣工验收合格率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项目竣工验收合格率达到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项目完工时间</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项目全部完成时限在2021年</w:t>
            </w:r>
            <w:r>
              <w:rPr>
                <w:rFonts w:hint="eastAsia" w:eastAsia="仿宋_GB2312"/>
                <w:color w:val="000000"/>
                <w:spacing w:val="-20"/>
                <w:kern w:val="0"/>
              </w:rPr>
              <w:t>12</w:t>
            </w:r>
            <w:r>
              <w:rPr>
                <w:rFonts w:hint="eastAsia" w:eastAsia="仿宋_GB2312"/>
                <w:color w:val="000000"/>
                <w:spacing w:val="-20"/>
                <w:kern w:val="0"/>
                <w:lang w:val="en-US" w:eastAsia="zh-CN"/>
              </w:rPr>
              <w:t>月</w:t>
            </w:r>
            <w:r>
              <w:rPr>
                <w:rFonts w:hint="eastAsia" w:eastAsia="仿宋_GB2312"/>
                <w:color w:val="000000"/>
                <w:spacing w:val="-20"/>
                <w:kern w:val="0"/>
              </w:rPr>
              <w:t>前</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11月</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成本节约率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pacing w:val="-20"/>
                <w:kern w:val="0"/>
                <w:lang w:val="en-US" w:eastAsia="zh-CN"/>
              </w:rPr>
            </w:pPr>
            <w:r>
              <w:rPr>
                <w:rFonts w:hint="eastAsia" w:ascii="Times New Roman" w:hAnsi="Times New Roman" w:eastAsia="仿宋_GB2312" w:cs="Times New Roman"/>
                <w:color w:val="000000"/>
                <w:spacing w:val="-20"/>
                <w:kern w:val="0"/>
                <w:lang w:val="en-US" w:eastAsia="zh-CN"/>
              </w:rPr>
              <w:t>项目资金支出金额≤50万元</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color w:val="000000"/>
                <w:spacing w:val="-20"/>
                <w:kern w:val="0"/>
                <w:lang w:val="en-US" w:eastAsia="zh-CN"/>
              </w:rPr>
            </w:pPr>
            <w:r>
              <w:rPr>
                <w:rFonts w:hint="eastAsia" w:ascii="Times New Roman" w:hAnsi="Times New Roman" w:eastAsia="仿宋_GB2312" w:cs="Times New Roman"/>
                <w:color w:val="000000"/>
                <w:spacing w:val="-20"/>
                <w:kern w:val="0"/>
                <w:lang w:val="en-US" w:eastAsia="zh-CN"/>
              </w:rPr>
              <w:t>49.665576</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pacing w:val="-20"/>
                <w:kern w:val="0"/>
                <w:lang w:val="en-US" w:eastAsia="zh-CN"/>
              </w:rPr>
            </w:pPr>
            <w:r>
              <w:rPr>
                <w:rFonts w:hint="eastAsia" w:ascii="Times New Roman" w:hAnsi="Times New Roman" w:eastAsia="仿宋_GB2312" w:cs="Times New Roman"/>
                <w:color w:val="000000"/>
                <w:spacing w:val="-20"/>
                <w:kern w:val="0"/>
                <w:lang w:val="en-US" w:eastAsia="zh-CN"/>
              </w:rPr>
              <w:t>10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color w:val="000000"/>
                <w:spacing w:val="-20"/>
                <w:kern w:val="0"/>
                <w:lang w:val="en-US" w:eastAsia="zh-CN"/>
              </w:rPr>
            </w:pPr>
            <w:r>
              <w:rPr>
                <w:rFonts w:hint="eastAsia" w:ascii="Times New Roman" w:hAnsi="Times New Roman" w:eastAsia="仿宋_GB2312" w:cs="Times New Roman"/>
                <w:color w:val="000000"/>
                <w:spacing w:val="-20"/>
                <w:kern w:val="0"/>
                <w:lang w:val="en-US" w:eastAsia="zh-CN"/>
              </w:rPr>
              <w:t>10</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lang w:val="en-US" w:eastAsia="zh-CN" w:bidi="ar-SA"/>
              </w:rPr>
            </w:pPr>
            <w:r>
              <w:rPr>
                <w:rFonts w:eastAsia="仿宋_GB2312"/>
                <w:kern w:val="0"/>
                <w:sz w:val="24"/>
              </w:rPr>
              <w:t>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color w:val="000000"/>
                <w:spacing w:val="-20"/>
                <w:kern w:val="0"/>
              </w:rPr>
              <w:t>提升宗教领域稳定</w:t>
            </w:r>
            <w:r>
              <w:rPr>
                <w:rFonts w:hint="eastAsia" w:eastAsia="仿宋_GB2312"/>
                <w:color w:val="000000"/>
                <w:spacing w:val="-20"/>
                <w:kern w:val="0"/>
                <w:lang w:eastAsia="zh-CN"/>
              </w:rPr>
              <w:t>、</w:t>
            </w:r>
            <w:r>
              <w:rPr>
                <w:rFonts w:hint="eastAsia" w:eastAsia="仿宋_GB2312"/>
                <w:color w:val="000000"/>
                <w:spacing w:val="-20"/>
                <w:kern w:val="0"/>
              </w:rPr>
              <w:t>提升宗教场所卫生</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spacing w:val="-20"/>
                <w:kern w:val="0"/>
                <w:sz w:val="24"/>
              </w:rPr>
              <w:t>有所提升</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bidi="ar-SA"/>
              </w:rPr>
            </w:pPr>
            <w:r>
              <w:rPr>
                <w:rFonts w:hint="eastAsia" w:eastAsia="仿宋_GB2312"/>
                <w:spacing w:val="-20"/>
                <w:kern w:val="0"/>
                <w:sz w:val="24"/>
              </w:rPr>
              <w:t>有所提升</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spacing w:val="-20"/>
                <w:kern w:val="0"/>
                <w:sz w:val="24"/>
              </w:rPr>
              <w:t>10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bidi="ar-SA"/>
              </w:rPr>
            </w:pPr>
            <w:r>
              <w:rPr>
                <w:rFonts w:hint="eastAsia" w:eastAsia="仿宋_GB2312"/>
                <w:spacing w:val="-20"/>
                <w:kern w:val="0"/>
                <w:sz w:val="24"/>
              </w:rPr>
              <w:t>10</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项目寺教职人员满意度</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≥90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p>
        </w:tc>
        <w:tc>
          <w:tcPr>
            <w:tcW w:w="8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rPr>
              <w:t>10</w:t>
            </w:r>
          </w:p>
        </w:tc>
        <w:tc>
          <w:tcPr>
            <w:tcW w:w="69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rPr>
              <w:t>10</w:t>
            </w:r>
          </w:p>
        </w:tc>
        <w:tc>
          <w:tcPr>
            <w:tcW w:w="106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81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06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：马文宇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widowControl/>
        <w:jc w:val="left"/>
        <w:rPr>
          <w:rFonts w:hint="eastAsia" w:ascii="仿宋_GB2312" w:hAnsi="仿宋_GB2312" w:eastAsia="仿宋_GB2312" w:cs="仿宋_GB2312"/>
          <w:color w:val="000000"/>
          <w:kern w:val="0"/>
          <w:sz w:val="24"/>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2020年北坞二村道路工程尾款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4.25</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4.2464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4.2464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4.25</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4.2464</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4.2464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1"/>
                <w:szCs w:val="21"/>
                <w:lang w:eastAsia="zh-CN"/>
              </w:rPr>
            </w:pPr>
            <w:r>
              <w:rPr>
                <w:rFonts w:hint="eastAsia" w:eastAsia="仿宋_GB2312"/>
                <w:kern w:val="0"/>
                <w:sz w:val="24"/>
              </w:rPr>
              <w:t>对特色村寨进行基础设施改造，进一步改善群众生产生活条件提升村容村貌，增加群众幸福指数</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完成项目资金支出拨付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建设数量</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建设数量≥1个</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建设完成率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项目建设完工率达到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项目竣工验收合格率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项目竣工验收合格率达到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项目完工时间</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项目全部完成时限在2021年</w:t>
            </w:r>
            <w:r>
              <w:rPr>
                <w:rFonts w:hint="eastAsia" w:eastAsia="仿宋_GB2312"/>
                <w:color w:val="000000"/>
                <w:spacing w:val="-20"/>
                <w:kern w:val="0"/>
              </w:rPr>
              <w:t>12</w:t>
            </w:r>
            <w:r>
              <w:rPr>
                <w:rFonts w:hint="eastAsia" w:eastAsia="仿宋_GB2312"/>
                <w:color w:val="000000"/>
                <w:spacing w:val="-20"/>
                <w:kern w:val="0"/>
                <w:lang w:val="en-US" w:eastAsia="zh-CN"/>
              </w:rPr>
              <w:t>月</w:t>
            </w:r>
            <w:r>
              <w:rPr>
                <w:rFonts w:hint="eastAsia" w:eastAsia="仿宋_GB2312"/>
                <w:color w:val="000000"/>
                <w:spacing w:val="-20"/>
                <w:kern w:val="0"/>
              </w:rPr>
              <w:t>前</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11月</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color w:val="000000"/>
                <w:spacing w:val="-20"/>
                <w:kern w:val="0"/>
                <w:lang w:val="en-US" w:eastAsia="zh-CN"/>
              </w:rPr>
              <w:t>15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成本节约率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项目资金支出金额≤4.2464万元</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4.2464</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1"/>
                <w:szCs w:val="21"/>
                <w:lang w:val="en-US" w:eastAsia="zh-CN"/>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提升出行便捷度</w:t>
            </w:r>
            <w:r>
              <w:rPr>
                <w:rFonts w:hint="eastAsia" w:eastAsia="仿宋_GB2312"/>
                <w:color w:val="000000"/>
                <w:spacing w:val="-20"/>
                <w:kern w:val="0"/>
                <w:sz w:val="24"/>
                <w:lang w:eastAsia="zh-CN"/>
              </w:rPr>
              <w:t>，</w:t>
            </w:r>
            <w:r>
              <w:rPr>
                <w:rFonts w:hint="eastAsia" w:eastAsia="仿宋_GB2312"/>
                <w:color w:val="000000"/>
                <w:spacing w:val="-20"/>
                <w:kern w:val="0"/>
                <w:sz w:val="24"/>
              </w:rPr>
              <w:t>提升村容村貌</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受益群众满意度</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服务对象满意度</w:t>
            </w:r>
            <w:r>
              <w:rPr>
                <w:rFonts w:hint="eastAsia" w:eastAsia="仿宋_GB2312"/>
                <w:color w:val="000000"/>
                <w:spacing w:val="-20"/>
                <w:kern w:val="0"/>
              </w:rPr>
              <w:t>≥9</w:t>
            </w:r>
            <w:r>
              <w:rPr>
                <w:rFonts w:hint="eastAsia" w:eastAsia="仿宋_GB2312"/>
                <w:color w:val="000000"/>
                <w:spacing w:val="-20"/>
                <w:kern w:val="0"/>
                <w:lang w:val="en-US" w:eastAsia="zh-CN"/>
              </w:rPr>
              <w:t>5</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spacing w:val="-20"/>
                <w:kern w:val="0"/>
                <w:sz w:val="24"/>
              </w:rPr>
              <w:t>100</w:t>
            </w:r>
            <w:r>
              <w:rPr>
                <w:rFonts w:hint="eastAsia" w:eastAsia="仿宋_GB2312"/>
                <w:spacing w:val="-20"/>
                <w:kern w:val="0"/>
                <w:sz w:val="24"/>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rPr>
        <w:t>：马文宇</w:t>
      </w:r>
      <w:r>
        <w:rPr>
          <w:rFonts w:eastAsia="仿宋_GB2312"/>
          <w:color w:val="000000"/>
          <w:kern w:val="0"/>
          <w:sz w:val="24"/>
        </w:rPr>
        <w:t xml:space="preserve">                             联系方式：</w:t>
      </w:r>
      <w:r>
        <w:rPr>
          <w:rFonts w:hint="eastAsia" w:eastAsia="仿宋_GB2312"/>
          <w:color w:val="000000"/>
          <w:kern w:val="0"/>
          <w:sz w:val="24"/>
          <w:lang w:val="en-US" w:eastAsia="zh-CN"/>
        </w:rPr>
        <w:t>03168930926</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3"/>
        <w:tblW w:w="9283"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391"/>
        <w:gridCol w:w="609"/>
        <w:gridCol w:w="1381"/>
        <w:gridCol w:w="735"/>
        <w:gridCol w:w="195"/>
        <w:gridCol w:w="575"/>
        <w:gridCol w:w="520"/>
        <w:gridCol w:w="376"/>
        <w:gridCol w:w="646"/>
        <w:gridCol w:w="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448" w:type="dxa"/>
          <w:trHeight w:val="681"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283"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071"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2020年南王庄村墙体粉刷工程尾款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7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76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4"/>
                <w:lang w:val="en-US" w:eastAsia="zh-CN"/>
              </w:rPr>
            </w:pPr>
            <w:r>
              <w:rPr>
                <w:rFonts w:hint="eastAsia" w:eastAsia="仿宋_GB2312"/>
                <w:kern w:val="0"/>
                <w:sz w:val="24"/>
                <w:lang w:val="en-US" w:eastAsia="zh-CN"/>
              </w:rPr>
              <w:t>大厂回族自治县民族宗教事务局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0.66</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0.6547</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0.6547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0.66</w:t>
            </w: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0.6547</w:t>
            </w: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0.6547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8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3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9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52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eastAsia="仿宋_GB2312"/>
                <w:kern w:val="0"/>
                <w:sz w:val="21"/>
                <w:szCs w:val="21"/>
                <w:lang w:eastAsia="zh-CN"/>
              </w:rPr>
            </w:pPr>
            <w:r>
              <w:rPr>
                <w:rFonts w:hint="eastAsia" w:eastAsia="仿宋_GB2312"/>
                <w:kern w:val="0"/>
                <w:sz w:val="24"/>
              </w:rPr>
              <w:t>对特色村寨进行基础设施改造，进一步改善群众生产生活条件提升村容村貌，增加群众幸福指数</w:t>
            </w:r>
          </w:p>
        </w:tc>
        <w:tc>
          <w:tcPr>
            <w:tcW w:w="3495"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1"/>
                <w:szCs w:val="21"/>
                <w:lang w:val="en-US" w:eastAsia="zh-CN"/>
              </w:rPr>
            </w:pPr>
            <w:r>
              <w:rPr>
                <w:rFonts w:hint="eastAsia" w:eastAsia="仿宋_GB2312"/>
                <w:kern w:val="0"/>
                <w:sz w:val="21"/>
                <w:szCs w:val="21"/>
                <w:lang w:val="en-US" w:eastAsia="zh-CN"/>
              </w:rPr>
              <w:t>完成项目资金支出拨付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9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建设数量</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建设数量≥1个</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建设完成率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项目建设完工率达到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项目竣工验收合格率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项目竣工验收合格率达到</w:t>
            </w:r>
            <w:r>
              <w:rPr>
                <w:rFonts w:hint="eastAsia" w:eastAsia="仿宋_GB2312"/>
                <w:color w:val="000000"/>
                <w:spacing w:val="-20"/>
                <w:kern w:val="0"/>
              </w:rPr>
              <w:t>100</w:t>
            </w:r>
            <w:r>
              <w:rPr>
                <w:rFonts w:hint="eastAsia" w:eastAsia="仿宋_GB2312"/>
                <w:color w:val="000000"/>
                <w:spacing w:val="-20"/>
                <w:kern w:val="0"/>
                <w:lang w:val="en-US" w:eastAsia="zh-CN"/>
              </w:rPr>
              <w:t>%</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rPr>
              <w:t>100</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项目完工时间</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项目全部完成时限在2021年</w:t>
            </w:r>
            <w:r>
              <w:rPr>
                <w:rFonts w:hint="eastAsia" w:eastAsia="仿宋_GB2312"/>
                <w:color w:val="000000"/>
                <w:spacing w:val="-20"/>
                <w:kern w:val="0"/>
              </w:rPr>
              <w:t>12</w:t>
            </w:r>
            <w:r>
              <w:rPr>
                <w:rFonts w:hint="eastAsia" w:eastAsia="仿宋_GB2312"/>
                <w:color w:val="000000"/>
                <w:spacing w:val="-20"/>
                <w:kern w:val="0"/>
                <w:lang w:val="en-US" w:eastAsia="zh-CN"/>
              </w:rPr>
              <w:t>月</w:t>
            </w:r>
            <w:r>
              <w:rPr>
                <w:rFonts w:hint="eastAsia" w:eastAsia="仿宋_GB2312"/>
                <w:color w:val="000000"/>
                <w:spacing w:val="-20"/>
                <w:kern w:val="0"/>
              </w:rPr>
              <w:t>前</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11月</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color w:val="000000"/>
                <w:spacing w:val="-20"/>
                <w:kern w:val="0"/>
              </w:rPr>
              <w:t>1</w:t>
            </w:r>
            <w:r>
              <w:rPr>
                <w:rFonts w:hint="eastAsia" w:eastAsia="仿宋_GB2312"/>
                <w:color w:val="000000"/>
                <w:spacing w:val="-20"/>
                <w:kern w:val="0"/>
                <w:lang w:val="en-US" w:eastAsia="zh-CN"/>
              </w:rPr>
              <w:t>5</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rPr>
              <w:t>成本节约率</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项目资金支出金额≤0.6547万元</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ascii="Times New Roman" w:hAnsi="Times New Roman" w:eastAsia="仿宋_GB2312" w:cs="Times New Roman"/>
                <w:kern w:val="0"/>
                <w:sz w:val="21"/>
                <w:szCs w:val="21"/>
                <w:lang w:val="en-US" w:eastAsia="zh-CN"/>
              </w:rPr>
              <w:t>0.6547</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Times New Roman" w:hAnsi="Times New Roman" w:eastAsia="仿宋_GB2312" w:cs="Times New Roman"/>
                <w:kern w:val="0"/>
                <w:sz w:val="21"/>
                <w:szCs w:val="21"/>
                <w:lang w:val="en-US" w:eastAsia="zh-CN"/>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color w:val="000000"/>
                <w:spacing w:val="-20"/>
                <w:kern w:val="0"/>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提升村容村貌</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spacing w:val="-20"/>
                <w:kern w:val="0"/>
                <w:sz w:val="24"/>
              </w:rPr>
              <w:t>有所提升</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2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sz w:val="24"/>
              </w:rPr>
              <w:t>受益群众满意度</w:t>
            </w:r>
          </w:p>
        </w:tc>
        <w:tc>
          <w:tcPr>
            <w:tcW w:w="199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Times New Roman" w:hAnsi="Times New Roman" w:eastAsia="仿宋_GB2312" w:cs="Times New Roman"/>
                <w:kern w:val="0"/>
                <w:sz w:val="21"/>
                <w:szCs w:val="21"/>
                <w:lang w:val="en-US" w:eastAsia="zh-CN"/>
              </w:rPr>
            </w:pPr>
            <w:r>
              <w:rPr>
                <w:rFonts w:hint="eastAsia" w:eastAsia="仿宋_GB2312"/>
                <w:color w:val="000000"/>
                <w:spacing w:val="-20"/>
                <w:kern w:val="0"/>
                <w:lang w:val="en-US" w:eastAsia="zh-CN"/>
              </w:rPr>
              <w:t>服务对象满意度</w:t>
            </w:r>
            <w:r>
              <w:rPr>
                <w:rFonts w:hint="eastAsia" w:eastAsia="仿宋_GB2312"/>
                <w:color w:val="000000"/>
                <w:spacing w:val="-20"/>
                <w:kern w:val="0"/>
              </w:rPr>
              <w:t>≥9</w:t>
            </w:r>
            <w:r>
              <w:rPr>
                <w:rFonts w:hint="eastAsia" w:eastAsia="仿宋_GB2312"/>
                <w:color w:val="000000"/>
                <w:spacing w:val="-20"/>
                <w:kern w:val="0"/>
                <w:lang w:val="en-US" w:eastAsia="zh-CN"/>
              </w:rPr>
              <w:t>5</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1"/>
                <w:szCs w:val="21"/>
                <w:lang w:val="en-US" w:eastAsia="zh-CN"/>
              </w:rPr>
            </w:pPr>
            <w:r>
              <w:rPr>
                <w:rFonts w:hint="eastAsia" w:eastAsia="仿宋_GB2312"/>
                <w:spacing w:val="-20"/>
                <w:kern w:val="0"/>
                <w:sz w:val="24"/>
              </w:rPr>
              <w:t>100</w:t>
            </w:r>
            <w:r>
              <w:rPr>
                <w:rFonts w:hint="eastAsia" w:eastAsia="仿宋_GB2312"/>
                <w:spacing w:val="-20"/>
                <w:kern w:val="0"/>
                <w:sz w:val="24"/>
                <w:lang w:val="en-US" w:eastAsia="zh-CN"/>
              </w:rPr>
              <w:t>%</w:t>
            </w:r>
          </w:p>
        </w:tc>
        <w:tc>
          <w:tcPr>
            <w:tcW w:w="57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rPr>
              <w:t>10</w:t>
            </w:r>
          </w:p>
        </w:tc>
        <w:tc>
          <w:tcPr>
            <w:tcW w:w="52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spacing w:val="-20"/>
                <w:kern w:val="0"/>
                <w:sz w:val="24"/>
              </w:rPr>
              <w:t>10</w:t>
            </w:r>
          </w:p>
        </w:tc>
        <w:tc>
          <w:tcPr>
            <w:tcW w:w="14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718"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7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eastAsia" w:ascii="仿宋_GB2312" w:hAnsi="仿宋_GB2312" w:eastAsia="仿宋_GB2312" w:cs="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val="en-US" w:eastAsia="zh-CN"/>
        </w:rPr>
        <w:t>张福明</w:t>
      </w:r>
      <w:r>
        <w:rPr>
          <w:rFonts w:eastAsia="仿宋_GB2312"/>
          <w:color w:val="000000"/>
          <w:kern w:val="0"/>
          <w:sz w:val="24"/>
        </w:rPr>
        <w:t xml:space="preserve">         </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p>
    <w:p>
      <w:pPr>
        <w:widowControl/>
        <w:jc w:val="left"/>
        <w:rPr>
          <w:rFonts w:hint="eastAsia" w:eastAsia="仿宋_GB2312"/>
          <w:color w:val="000000"/>
          <w:kern w:val="0"/>
          <w:sz w:val="24"/>
          <w:lang w:eastAsia="zh-CN"/>
        </w:rPr>
        <w:sectPr>
          <w:footerReference r:id="rId3" w:type="default"/>
          <w:pgSz w:w="11906" w:h="16838"/>
          <w:pgMar w:top="567" w:right="1134" w:bottom="567" w:left="1134"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eastAsia="仿宋_GB2312"/>
          <w:color w:val="000000"/>
          <w:kern w:val="0"/>
          <w:sz w:val="24"/>
        </w:rPr>
        <w:t>填报人</w:t>
      </w:r>
      <w:r>
        <w:rPr>
          <w:rFonts w:hint="eastAsia" w:eastAsia="仿宋_GB2312"/>
          <w:color w:val="000000"/>
          <w:kern w:val="0"/>
          <w:sz w:val="24"/>
        </w:rPr>
        <w:t>：马文宇</w:t>
      </w:r>
      <w:r>
        <w:rPr>
          <w:rFonts w:eastAsia="仿宋_GB2312"/>
          <w:color w:val="000000"/>
          <w:kern w:val="0"/>
          <w:sz w:val="24"/>
        </w:rPr>
        <w:t xml:space="preserve">                             联系方式</w:t>
      </w:r>
      <w:r>
        <w:rPr>
          <w:rFonts w:hint="eastAsia" w:eastAsia="仿宋_GB2312"/>
          <w:color w:val="000000"/>
          <w:kern w:val="0"/>
          <w:sz w:val="24"/>
          <w:lang w:eastAsia="zh-CN"/>
        </w:rPr>
        <w:t>：</w:t>
      </w:r>
    </w:p>
    <w:p/>
    <w:sectPr>
      <w:pgSz w:w="11906" w:h="16838"/>
      <w:pgMar w:top="1043" w:right="1406" w:bottom="986"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2"/>
                      <w:ind w:right="360"/>
                      <w:rPr>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- 2 -</w:t>
                    </w:r>
                    <w:r>
                      <w:rPr>
                        <w:rStyle w:val="5"/>
                        <w:rFonts w:ascii="宋体" w:hAnsi="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MGVhMzVkOWU0Yjk0NWIyZGEwMGYwNDhjZWVhNzYifQ=="/>
  </w:docVars>
  <w:rsids>
    <w:rsidRoot w:val="00000000"/>
    <w:rsid w:val="08561325"/>
    <w:rsid w:val="0C9507FC"/>
    <w:rsid w:val="31DD4D1A"/>
    <w:rsid w:val="3F631111"/>
    <w:rsid w:val="4C7970AD"/>
    <w:rsid w:val="5C476FF4"/>
    <w:rsid w:val="63A974F6"/>
    <w:rsid w:val="68A94DD2"/>
    <w:rsid w:val="6D83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2022-09-19T06:47:00Z</dcterms:created>
  <dc:creator>mzjbg</dc:creator>
  <cp:lastModifiedBy>Administrator</cp:lastModifiedBy>
  <dcterms:modified xsi:type="dcterms:W3CDTF">2023-11-06T03:07:39Z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123C4787A9274EC6A8F18103F4F92077_12</vt:lpwstr>
  </property>
</Properties>
</file>